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результатов образ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овательной деятельности за  2013 – 2014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учебный год показал следующее: Успеваемость по школе составила 100%, что выше прошлого года на 1% Качество знаний составляет 44 %,  на 2% выше прошлого года. Высокий процент качества знаний в начальном звене – 56%, что на 14% выше прошлогоднего. На уровне прошлого года сохранилось качество знаний в среднем звене – 50%, остается значительный разрыв между начальным и основным звеном, где качество знаний составляет – 36 %.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всего учебного года велась  работа по подготовке к государственной и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тоговой аттестации в форме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ГИА - 9. Был составлен план подготовки. Обучающиеся прин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>яли 100% участие в пробном  ГИА  математике и  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русскому языку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 также предметам по выбору : обществознание, история, биология, география и физика.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протяжении нескольких лет в школе ведется работа по внедрению новых педагогических технологий. Все больше учителей активно внедряют новые технологии в свою профессиональную деятельность. Им в помощь приходят молодые учителя, которые в совершенстве владеют информационными технологиями.  Метод проектов находит 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отражение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 урочной, так и во внеурочной деятельности учителей и классных руководителей.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Осуществляется </w:t>
      </w:r>
      <w:proofErr w:type="spell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внутришкольный</w:t>
      </w:r>
      <w:proofErr w:type="spell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контроль администрацией школы, проводится методическая работа с молодыми специалистами, оказывается помощь  по составлению рабочих программ и календарн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тематического планирования.</w:t>
      </w:r>
    </w:p>
    <w:p w:rsidR="00C86B99" w:rsidRPr="00C86B99" w:rsidRDefault="00C86B99" w:rsidP="00025857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рамках работы РМО на базе школы прошли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семинары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лей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математики и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ЗДВР 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>школ района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86B99" w:rsidRPr="00C86B99" w:rsidRDefault="00C86B99" w:rsidP="00025857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Учителя школы аттест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овались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1 </w:t>
      </w:r>
      <w:proofErr w:type="spell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категории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усляров</w:t>
      </w:r>
      <w:proofErr w:type="spellEnd"/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Н.С., Зайцева Т.М., Николаева Н.Н., </w:t>
      </w:r>
      <w:proofErr w:type="spellStart"/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Моляков</w:t>
      </w:r>
      <w:proofErr w:type="spellEnd"/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С.В.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Звягина И.Н. и </w:t>
      </w:r>
      <w:proofErr w:type="spell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Турнова</w:t>
      </w:r>
      <w:proofErr w:type="spell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Л.Е. получили по итогам аттестации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первую категорию.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Учителя школы принимали участие в РМО учителей : математики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физики , иностранного языка , химии , русского языка , музыки и заместителей директора по воспитательной работе.  Заместитель директора по ВР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Николаева Н.Н.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приняла активное участие в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республиканском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конкурсе «Воспитай патриота» и  участвовала в проведении районного методического объединения заместителей по ВР с докладом «Педагогика поддержки ребёнка. Взаимодействие школы, семьи и социума»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</w:p>
    <w:p w:rsidR="00C86B99" w:rsidRPr="00C86B99" w:rsidRDefault="00025857" w:rsidP="00C86B9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 школе совместно с </w:t>
      </w:r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СДК и сельской библиотекой организуются культурно-массовые мероприятия: праздники, тематические вечера, встречи с интересными людьми, дискотеки, родительские собрания и диспуты, спортивные состязания. Разработан план совместных мероприятий школы и учреждений социума. В рамках данного плана в различных формах </w:t>
      </w:r>
      <w:proofErr w:type="gramStart"/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общешкольные,  классные родительские собрания, сходы граждан села, собрания трудовых коллективов социума) силами педагогического коллектива организуется  </w:t>
      </w:r>
      <w:proofErr w:type="spellStart"/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психолого</w:t>
      </w:r>
      <w:proofErr w:type="spellEnd"/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педагогическое просвещение населения поселка.  Школа является «центром притяжения» молодежи села: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внеурочное время работают 4 кружка</w:t>
      </w:r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интересам и 2 спортивные секции</w:t>
      </w:r>
      <w:proofErr w:type="gramStart"/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 с удовольствием посещают не только учащие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школы, но и учащиеся  ПУ </w:t>
      </w:r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сельская молодёжь. Услугами школьной библиотеки и компьютерного класса пользуются учащиеся школы, профессионального училища и жители села.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   Учащимися и работниками школы совместно с сельской администрацией  проводится большая работа по благоустройству территории школы и села: разбивка клумб, посадка деревьев и кустарников, очистка родников, речки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остаётся без внимания школьников Об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елиск павшим воинам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, ветераны войны и труда , солдатские вдовы 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частые гости в школе , они 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только посещают родительские собрания , уроки , мероприятия , но и сами принимают в них участие : осенние и новогодние праздники , где родители главные действующие лица.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целях удовлетворения запросов учащихся 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>и родителей в школе работают  4 кружка и спортивные секции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. Регулярно проходят  кружковые занятия и секции, что позволяло развивать различные интересы и способности учащихся.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Важнейшим средством самоопределения является профориентация. </w:t>
      </w:r>
      <w:proofErr w:type="spell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Профорие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>нтационная</w:t>
      </w:r>
      <w:proofErr w:type="spellEnd"/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работа ныне становит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ся более значимой, в связи с проблемами молодежной безработицы и недостаточностью квалифицированных кадров. Так в ноябре месяце в школе проходила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неделя профориентации. 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Тщательно готовились учащиеся на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шей школы к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конкурсам, занимая призовые места: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-благодарственное письмо ученику 2 класса  за участие в VI межрегиональном творческом конкурсе «Моя Россия»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Призовые места в предметных олимпиадах: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чувашский язык и литератур</w:t>
      </w:r>
      <w:proofErr w:type="gramStart"/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учитель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Петрова М.В.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.),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математика(</w:t>
      </w:r>
      <w:proofErr w:type="spellStart"/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учительБикулова</w:t>
      </w:r>
      <w:proofErr w:type="spellEnd"/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С.В.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Учащиеся школы принимают участие в всероссийском конкурсе «Кенгуру»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«Медвежонок» , «ЧИП», «</w:t>
      </w:r>
      <w:proofErr w:type="spell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Олимпус</w:t>
      </w:r>
      <w:proofErr w:type="spell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» и «</w:t>
      </w:r>
      <w:proofErr w:type="spell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Гелиант</w:t>
      </w:r>
      <w:proofErr w:type="spell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В школе соблюдаются правила пожарной безопасности, охраны труда. Травмы среди работников и учащихся школы отсутствуют</w:t>
      </w:r>
    </w:p>
    <w:p w:rsidR="00C86B99" w:rsidRPr="00C86B99" w:rsidRDefault="00025857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Горячими обедами обеспечены 10</w:t>
      </w:r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0% учащихся шко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лы, обед полный, средняя цена 14</w:t>
      </w:r>
      <w:r w:rsidR="00C86B99"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рублей.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10 дневное меню согласовано с СЭС и при закладке продуктов питания соблюдаются утверждённые нормы питания.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Охват спортивными занятиям</w:t>
      </w:r>
      <w:proofErr w:type="gramStart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и(</w:t>
      </w:r>
      <w:proofErr w:type="spellStart"/>
      <w:proofErr w:type="gram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уроки,секции</w:t>
      </w:r>
      <w:proofErr w:type="spellEnd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 подвижные перемены ,Дни здоровья, спортивные мероприятия) составляет 100%. В каникулярное время(осенние каникулы) учащиеся школы посещали спортивные секции, кружки по интересам, проводились прогулки на свежем воздухе.</w:t>
      </w:r>
    </w:p>
    <w:p w:rsidR="00C86B99" w:rsidRPr="00C86B99" w:rsidRDefault="00C86B99" w:rsidP="00C86B99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В целях реализации ФГОС в кабинет начальных классов закуплен  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мультимеди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йный проектор за счёт </w:t>
      </w:r>
      <w:r w:rsidR="003E0B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бюджетных 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средств.</w:t>
      </w:r>
    </w:p>
    <w:p w:rsidR="00C86B99" w:rsidRPr="00C86B99" w:rsidRDefault="00C86B99" w:rsidP="003E0BBA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июне и 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>июле в школе было организовано 1 смена</w:t>
      </w: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оздорови</w:t>
      </w:r>
      <w:r w:rsidR="00025857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тельного лагеря с численностью 10</w:t>
      </w:r>
      <w:bookmarkStart w:id="0" w:name="_GoBack"/>
      <w:bookmarkEnd w:id="0"/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человек.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В вечернее время организована работа спортивной площадки.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школы вместе с классными руководителями трудятся на пришкольном участке, где выращивают овощи для школьной столовой.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8"/>
          <w:szCs w:val="28"/>
        </w:rPr>
        <w:t>В летний период идут работы по подготовке школы к новому учебному году.</w:t>
      </w: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jc w:val="center"/>
        <w:rPr>
          <w:rFonts w:ascii="Verdana" w:eastAsia="Times New Roman" w:hAnsi="Verdana" w:cs="Times New Roman"/>
          <w:color w:val="000000"/>
          <w:sz w:val="17"/>
          <w:szCs w:val="17"/>
        </w:rPr>
      </w:pPr>
    </w:p>
    <w:p w:rsidR="00C86B99" w:rsidRPr="00C86B99" w:rsidRDefault="00C86B99" w:rsidP="00C86B99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C86B9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C7A88" w:rsidRDefault="003E0BBA"/>
    <w:sectPr w:rsidR="00AC7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B99"/>
    <w:rsid w:val="00025857"/>
    <w:rsid w:val="003E0BBA"/>
    <w:rsid w:val="008C7C4B"/>
    <w:rsid w:val="0096643E"/>
    <w:rsid w:val="00C86B99"/>
    <w:rsid w:val="00CD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1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NoskovAP</dc:creator>
  <cp:lastModifiedBy>Сергей</cp:lastModifiedBy>
  <cp:revision>2</cp:revision>
  <dcterms:created xsi:type="dcterms:W3CDTF">2014-08-30T05:33:00Z</dcterms:created>
  <dcterms:modified xsi:type="dcterms:W3CDTF">2014-08-30T05:33:00Z</dcterms:modified>
</cp:coreProperties>
</file>